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方正黑体_GBK"/>
          <w:bCs/>
          <w:color w:val="auto"/>
          <w:sz w:val="32"/>
          <w:szCs w:val="32"/>
        </w:rPr>
      </w:pPr>
      <w:r>
        <w:rPr>
          <w:rFonts w:hint="eastAsia" w:ascii="黑体" w:hAnsi="黑体" w:eastAsia="黑体" w:cs="方正黑体_GBK"/>
          <w:bCs/>
          <w:color w:val="auto"/>
          <w:sz w:val="32"/>
          <w:szCs w:val="32"/>
          <w:lang w:bidi="ar"/>
        </w:rPr>
        <w:t>附件2</w:t>
      </w:r>
    </w:p>
    <w:p>
      <w:pPr>
        <w:adjustRightInd w:val="0"/>
        <w:snapToGrid w:val="0"/>
        <w:spacing w:line="700" w:lineRule="exact"/>
        <w:jc w:val="center"/>
        <w:textAlignment w:val="center"/>
        <w:rPr>
          <w:rFonts w:ascii="华文中宋" w:hAnsi="华文中宋" w:eastAsia="华文中宋" w:cs="方正小标宋_GBK"/>
          <w:b/>
          <w:bCs/>
          <w:color w:val="auto"/>
          <w:sz w:val="44"/>
          <w:szCs w:val="44"/>
        </w:rPr>
      </w:pPr>
      <w:r>
        <w:rPr>
          <w:rFonts w:hint="eastAsia" w:ascii="华文中宋" w:hAnsi="华文中宋" w:eastAsia="华文中宋" w:cs="方正小标宋_GBK"/>
          <w:b/>
          <w:bCs/>
          <w:color w:val="auto"/>
          <w:sz w:val="44"/>
          <w:szCs w:val="44"/>
          <w:lang w:bidi="ar"/>
        </w:rPr>
        <w:t>疫情防控须知</w:t>
      </w:r>
    </w:p>
    <w:p>
      <w:pPr>
        <w:spacing w:line="540" w:lineRule="exact"/>
        <w:rPr>
          <w:rFonts w:ascii="仿宋_GB2312" w:hAnsi="Times New Roman"/>
          <w:color w:val="auto"/>
          <w:szCs w:val="30"/>
        </w:rPr>
      </w:pP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一、考生应自觉遵守湖北省对国内重点地区人员健康管理措施。面试前</w:t>
      </w:r>
      <w:r>
        <w:rPr>
          <w:rFonts w:hint="eastAsia" w:ascii="仿宋_GB2312" w:hAnsi="方正仿宋_GBK" w:cs="方正仿宋_GBK"/>
          <w:color w:val="auto"/>
          <w:sz w:val="32"/>
          <w:szCs w:val="32"/>
          <w:shd w:val="clear" w:color="auto" w:fill="FFFFFF"/>
          <w:lang w:val="en-US" w:eastAsia="zh-CN"/>
        </w:rPr>
        <w:t>7</w:t>
      </w:r>
      <w:r>
        <w:rPr>
          <w:rFonts w:hint="eastAsia" w:ascii="仿宋_GB2312" w:hAnsi="方正仿宋_GBK" w:cs="方正仿宋_GBK"/>
          <w:color w:val="auto"/>
          <w:sz w:val="32"/>
          <w:szCs w:val="32"/>
          <w:shd w:val="clear" w:color="auto" w:fill="FFFFFF"/>
        </w:rPr>
        <w:t>天内</w:t>
      </w:r>
      <w:r>
        <w:rPr>
          <w:rFonts w:hint="eastAsia" w:ascii="仿宋_GB2312" w:hAnsi="方正仿宋_GBK" w:cs="方正仿宋_GBK"/>
          <w:color w:val="auto"/>
          <w:sz w:val="32"/>
          <w:szCs w:val="32"/>
          <w:shd w:val="clear" w:color="auto" w:fill="FFFFFF"/>
          <w:lang w:eastAsia="zh-CN"/>
        </w:rPr>
        <w:t>无</w:t>
      </w:r>
      <w:r>
        <w:rPr>
          <w:rFonts w:hint="eastAsia" w:ascii="仿宋_GB2312" w:hAnsi="方正仿宋_GBK" w:cs="方正仿宋_GBK"/>
          <w:color w:val="auto"/>
          <w:sz w:val="32"/>
          <w:szCs w:val="32"/>
          <w:shd w:val="clear" w:color="auto" w:fill="FFFFFF"/>
        </w:rPr>
        <w:t>中、高风险区旅居史</w:t>
      </w:r>
      <w:r>
        <w:rPr>
          <w:rFonts w:hint="eastAsia" w:ascii="仿宋_GB2312" w:hAnsi="方正仿宋_GBK" w:cs="方正仿宋_GBK"/>
          <w:color w:val="auto"/>
          <w:sz w:val="32"/>
          <w:szCs w:val="32"/>
          <w:shd w:val="clear" w:color="auto" w:fill="FFFFFF"/>
          <w:lang w:eastAsia="zh-CN"/>
        </w:rPr>
        <w:t>。</w:t>
      </w:r>
      <w:r>
        <w:rPr>
          <w:rFonts w:hint="eastAsia" w:ascii="仿宋_GB2312" w:hAnsi="方正仿宋_GBK" w:cs="方正仿宋_GBK"/>
          <w:color w:val="auto"/>
          <w:sz w:val="32"/>
          <w:szCs w:val="32"/>
          <w:shd w:val="clear" w:color="auto" w:fill="FFFFFF"/>
          <w:lang w:val="en-US" w:eastAsia="zh-CN"/>
        </w:rPr>
        <w:t>9月14号-16号连续3日须完成核酸检测3次</w:t>
      </w:r>
      <w:r>
        <w:rPr>
          <w:rFonts w:hint="eastAsia" w:ascii="仿宋_GB2312" w:hAnsi="方正仿宋_GBK" w:cs="方正仿宋_GBK"/>
          <w:color w:val="auto"/>
          <w:sz w:val="32"/>
          <w:szCs w:val="32"/>
          <w:shd w:val="clear" w:color="auto" w:fill="FFFFFF"/>
        </w:rPr>
        <w:t>，</w:t>
      </w:r>
      <w:r>
        <w:rPr>
          <w:rFonts w:hint="eastAsia" w:ascii="仿宋_GB2312" w:hAnsi="方正仿宋_GBK" w:cs="方正仿宋_GBK"/>
          <w:color w:val="auto"/>
          <w:sz w:val="32"/>
          <w:szCs w:val="32"/>
          <w:shd w:val="clear" w:color="auto" w:fill="FFFFFF"/>
          <w:lang w:eastAsia="zh-CN"/>
        </w:rPr>
        <w:t>考生</w:t>
      </w:r>
      <w:r>
        <w:rPr>
          <w:rFonts w:hint="eastAsia" w:ascii="仿宋_GB2312" w:hAnsi="方正仿宋_GBK" w:cs="方正仿宋_GBK"/>
          <w:color w:val="auto"/>
          <w:sz w:val="32"/>
          <w:szCs w:val="32"/>
          <w:shd w:val="clear" w:color="auto" w:fill="FFFFFF"/>
        </w:rPr>
        <w:t>凭</w:t>
      </w:r>
      <w:r>
        <w:rPr>
          <w:rFonts w:hint="eastAsia" w:ascii="仿宋_GB2312" w:hAnsi="方正仿宋_GBK" w:cs="方正仿宋_GBK"/>
          <w:b/>
          <w:bCs/>
          <w:color w:val="auto"/>
          <w:sz w:val="32"/>
          <w:szCs w:val="32"/>
          <w:shd w:val="clear" w:color="auto" w:fill="FFFFFF"/>
          <w:lang w:eastAsia="zh-CN"/>
        </w:rPr>
        <w:t>连续</w:t>
      </w:r>
      <w:r>
        <w:rPr>
          <w:rFonts w:hint="eastAsia" w:ascii="仿宋_GB2312" w:hAnsi="方正仿宋_GBK" w:cs="方正仿宋_GBK"/>
          <w:b/>
          <w:bCs/>
          <w:color w:val="auto"/>
          <w:sz w:val="32"/>
          <w:szCs w:val="32"/>
          <w:shd w:val="clear" w:color="auto" w:fill="FFFFFF"/>
          <w:lang w:val="en-US" w:eastAsia="zh-CN"/>
        </w:rPr>
        <w:t>3天</w:t>
      </w:r>
      <w:r>
        <w:rPr>
          <w:rFonts w:hint="eastAsia" w:ascii="仿宋_GB2312" w:hAnsi="方正仿宋_GBK" w:cs="方正仿宋_GBK"/>
          <w:b/>
          <w:bCs/>
          <w:color w:val="auto"/>
          <w:sz w:val="32"/>
          <w:szCs w:val="32"/>
          <w:shd w:val="clear" w:color="auto" w:fill="FFFFFF"/>
        </w:rPr>
        <w:t>核酸检测阴性证明</w:t>
      </w:r>
      <w:r>
        <w:rPr>
          <w:rFonts w:hint="eastAsia" w:ascii="仿宋_GB2312" w:hAnsi="方正仿宋_GBK" w:cs="方正仿宋_GBK"/>
          <w:b/>
          <w:bCs/>
          <w:color w:val="auto"/>
          <w:sz w:val="32"/>
          <w:szCs w:val="32"/>
          <w:shd w:val="clear" w:color="auto" w:fill="FFFFFF"/>
          <w:lang w:eastAsia="zh-CN"/>
        </w:rPr>
        <w:t>和健康承诺书</w:t>
      </w:r>
      <w:r>
        <w:rPr>
          <w:rFonts w:hint="eastAsia" w:ascii="仿宋_GB2312" w:hAnsi="方正仿宋_GBK" w:cs="方正仿宋_GBK"/>
          <w:color w:val="auto"/>
          <w:sz w:val="32"/>
          <w:szCs w:val="32"/>
          <w:shd w:val="clear" w:color="auto" w:fill="FFFFFF"/>
        </w:rPr>
        <w:t>进入面试区域。</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二、考生应自觉遵守进入考试区域的健康管理规定。应接尽接新冠疫苗，主动配合接受体温检测，现场测量体温正常（＜37.3℃），健康码和通信大数据行程卡绿码。体温测量若出现发热等可疑症状的人员，应至临时等候区复测体温。复测仍超过37.3℃的，经考点现场医疗卫生专业人员评估后，按相关疾控部门要求采取防控措施。考试当天，正在隔离或居家监测的考生，不得参加考试。</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三、考生在备考过程中</w:t>
      </w:r>
      <w:bookmarkStart w:id="0" w:name="_GoBack"/>
      <w:bookmarkEnd w:id="0"/>
      <w:r>
        <w:rPr>
          <w:rFonts w:hint="eastAsia" w:ascii="仿宋_GB2312" w:hAnsi="方正仿宋_GBK" w:cs="方正仿宋_GBK"/>
          <w:color w:val="auto"/>
          <w:sz w:val="32"/>
          <w:szCs w:val="32"/>
          <w:shd w:val="clear" w:color="auto" w:fill="FFFFFF"/>
        </w:rPr>
        <w:t>，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四、考生应至少提前</w:t>
      </w:r>
      <w:r>
        <w:rPr>
          <w:rFonts w:hint="eastAsia" w:ascii="仿宋_GB2312" w:hAnsi="方正仿宋_GBK" w:cs="方正仿宋_GBK"/>
          <w:color w:val="auto"/>
          <w:sz w:val="32"/>
          <w:szCs w:val="32"/>
          <w:shd w:val="clear" w:color="auto" w:fill="FFFFFF"/>
          <w:lang w:val="en-US" w:eastAsia="zh-CN"/>
        </w:rPr>
        <w:t>1小时</w:t>
      </w:r>
      <w:r>
        <w:rPr>
          <w:rFonts w:hint="eastAsia" w:ascii="仿宋_GB2312" w:hAnsi="方正仿宋_GBK" w:cs="方正仿宋_GBK"/>
          <w:color w:val="auto"/>
          <w:sz w:val="32"/>
          <w:szCs w:val="32"/>
          <w:shd w:val="clear" w:color="auto" w:fill="FFFFFF"/>
        </w:rPr>
        <w:t>到达考点，并自备口罩做好个人防护工作。考试期间，应全程佩戴口罩，在接受身份验证时可临时摘除口罩。</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五、考生在进入考场后及考试期间出现发热症状的，应主动告知监考人员，经考点现场医疗卫生专业人员评估后，按相关疾控部门要求采取防控措施。</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六、考试期间，考生要自觉遵守考试纪律，在考前入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七、考试疫情防控相关规定将根据国家和我省疫情防控的总体部署和最新要求进行动态调整，请考生随时关注湖北省疫情防控政策要求，疫情防控有新要求和规定的，考生应按新要求和规定执行。疫情风险等级、疫情防控政策和核酸检测机构信息查询可使用“国务院客户端”微信小程序查询。</w:t>
      </w:r>
    </w:p>
    <w:p>
      <w:pPr>
        <w:wordWrap w:val="0"/>
        <w:spacing w:line="540" w:lineRule="exact"/>
        <w:ind w:firstLine="640" w:firstLineChars="200"/>
        <w:rPr>
          <w:rFonts w:ascii="仿宋_GB2312" w:hAnsi="方正仿宋_GBK" w:cs="方正仿宋_GBK"/>
          <w:color w:val="auto"/>
          <w:sz w:val="32"/>
          <w:szCs w:val="32"/>
          <w:shd w:val="clear" w:color="auto" w:fill="FFFFFF"/>
        </w:rPr>
      </w:pPr>
      <w:r>
        <w:rPr>
          <w:rFonts w:hint="eastAsia" w:ascii="仿宋_GB2312" w:hAnsi="方正仿宋_GBK" w:cs="方正仿宋_GBK"/>
          <w:color w:val="auto"/>
          <w:sz w:val="32"/>
          <w:szCs w:val="32"/>
          <w:shd w:val="clear" w:color="auto" w:fill="FFFFFF"/>
        </w:rPr>
        <w:t>凡隐瞒或谎报旅居史、接触史、健康状况等疫情防控重点信息，不配合有关人员进行防疫检测、询问、排查、送诊等工作的考生，将按照疫情防控相关规定处理。</w:t>
      </w:r>
    </w:p>
    <w:sectPr>
      <w:footerReference r:id="rId3" w:type="default"/>
      <w:pgSz w:w="11906" w:h="16838"/>
      <w:pgMar w:top="1247" w:right="1587" w:bottom="1417" w:left="1587" w:header="851" w:footer="992" w:gutter="0"/>
      <w:cols w:space="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416141"/>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47727"/>
    <w:rsid w:val="00084C2F"/>
    <w:rsid w:val="00094908"/>
    <w:rsid w:val="000C002C"/>
    <w:rsid w:val="000E711C"/>
    <w:rsid w:val="00114836"/>
    <w:rsid w:val="00115173"/>
    <w:rsid w:val="00191FA7"/>
    <w:rsid w:val="00193849"/>
    <w:rsid w:val="001C3B76"/>
    <w:rsid w:val="001E78D2"/>
    <w:rsid w:val="0021287C"/>
    <w:rsid w:val="00223035"/>
    <w:rsid w:val="00247BA6"/>
    <w:rsid w:val="002A7A25"/>
    <w:rsid w:val="002C2CBD"/>
    <w:rsid w:val="00302884"/>
    <w:rsid w:val="004C2127"/>
    <w:rsid w:val="00502C42"/>
    <w:rsid w:val="0050458E"/>
    <w:rsid w:val="005443E2"/>
    <w:rsid w:val="005702A4"/>
    <w:rsid w:val="005F1810"/>
    <w:rsid w:val="00614E49"/>
    <w:rsid w:val="00710B8D"/>
    <w:rsid w:val="00721D59"/>
    <w:rsid w:val="0075244A"/>
    <w:rsid w:val="007836A1"/>
    <w:rsid w:val="007C1406"/>
    <w:rsid w:val="00822324"/>
    <w:rsid w:val="0082329B"/>
    <w:rsid w:val="00843B0E"/>
    <w:rsid w:val="008A3E89"/>
    <w:rsid w:val="008D7FE7"/>
    <w:rsid w:val="008E3027"/>
    <w:rsid w:val="008E467B"/>
    <w:rsid w:val="0094743D"/>
    <w:rsid w:val="00A30219"/>
    <w:rsid w:val="00A4317E"/>
    <w:rsid w:val="00A4354C"/>
    <w:rsid w:val="00A65AD2"/>
    <w:rsid w:val="00A77250"/>
    <w:rsid w:val="00A86548"/>
    <w:rsid w:val="00B5242E"/>
    <w:rsid w:val="00B63E1D"/>
    <w:rsid w:val="00BA1AA8"/>
    <w:rsid w:val="00BA6BB2"/>
    <w:rsid w:val="00BE21E9"/>
    <w:rsid w:val="00C420BA"/>
    <w:rsid w:val="00C453B2"/>
    <w:rsid w:val="00C7322C"/>
    <w:rsid w:val="00C85C29"/>
    <w:rsid w:val="00D86BB3"/>
    <w:rsid w:val="00DB0FBF"/>
    <w:rsid w:val="00E03BE6"/>
    <w:rsid w:val="00E5325E"/>
    <w:rsid w:val="00ED4E7C"/>
    <w:rsid w:val="00EE7124"/>
    <w:rsid w:val="00F57533"/>
    <w:rsid w:val="00F7641B"/>
    <w:rsid w:val="00FF4ED8"/>
    <w:rsid w:val="03911279"/>
    <w:rsid w:val="03AB6DAF"/>
    <w:rsid w:val="04BE3A1F"/>
    <w:rsid w:val="06244F6D"/>
    <w:rsid w:val="0AA17C5A"/>
    <w:rsid w:val="0FEC66B5"/>
    <w:rsid w:val="19931C1D"/>
    <w:rsid w:val="1A0262F3"/>
    <w:rsid w:val="1C8C75E4"/>
    <w:rsid w:val="1E994BBE"/>
    <w:rsid w:val="23CC7FAE"/>
    <w:rsid w:val="2699230F"/>
    <w:rsid w:val="27BE7079"/>
    <w:rsid w:val="27E47727"/>
    <w:rsid w:val="29903F59"/>
    <w:rsid w:val="2A263A64"/>
    <w:rsid w:val="2A521B71"/>
    <w:rsid w:val="2BBF0E68"/>
    <w:rsid w:val="313D5D2C"/>
    <w:rsid w:val="35B02437"/>
    <w:rsid w:val="375239DD"/>
    <w:rsid w:val="3E71568F"/>
    <w:rsid w:val="41735518"/>
    <w:rsid w:val="444F1149"/>
    <w:rsid w:val="4C47344D"/>
    <w:rsid w:val="4DB35E53"/>
    <w:rsid w:val="521B6875"/>
    <w:rsid w:val="592237FA"/>
    <w:rsid w:val="5A6E3354"/>
    <w:rsid w:val="5DA13EC2"/>
    <w:rsid w:val="5E1A10D8"/>
    <w:rsid w:val="6BED2F35"/>
    <w:rsid w:val="6E244FE0"/>
    <w:rsid w:val="6F982D58"/>
    <w:rsid w:val="70EF1398"/>
    <w:rsid w:val="71455E84"/>
    <w:rsid w:val="74B447F3"/>
    <w:rsid w:val="75BE62E3"/>
    <w:rsid w:val="772E6B43"/>
    <w:rsid w:val="78F4531A"/>
    <w:rsid w:val="7B1D34E6"/>
    <w:rsid w:val="7BC314F9"/>
    <w:rsid w:val="7C1C4ADD"/>
    <w:rsid w:val="7CA24D25"/>
    <w:rsid w:val="7F9FE474"/>
    <w:rsid w:val="A513AE53"/>
    <w:rsid w:val="A6DF2826"/>
    <w:rsid w:val="BFFE07E5"/>
    <w:rsid w:val="CD3F7736"/>
    <w:rsid w:val="D3DF8EB3"/>
    <w:rsid w:val="DDFA2CDF"/>
    <w:rsid w:val="DE4F277C"/>
    <w:rsid w:val="F7EFEA51"/>
    <w:rsid w:val="FF6B3F20"/>
    <w:rsid w:val="FF8E8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仿宋_GB2312"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4"/>
    <w:basedOn w:val="1"/>
    <w:qFormat/>
    <w:uiPriority w:val="34"/>
    <w:pPr>
      <w:ind w:firstLine="420" w:firstLineChars="200"/>
    </w:pPr>
    <w:rPr>
      <w:rFonts w:ascii="Calibri" w:hAnsi="Calibri" w:eastAsia="宋体" w:cs="Times New Roman"/>
      <w:sz w:val="21"/>
      <w:szCs w:val="22"/>
    </w:rPr>
  </w:style>
  <w:style w:type="paragraph" w:customStyle="1" w:styleId="11">
    <w:name w:val="Char1"/>
    <w:basedOn w:val="2"/>
    <w:qFormat/>
    <w:uiPriority w:val="0"/>
    <w:pPr>
      <w:snapToGrid w:val="0"/>
      <w:spacing w:before="240" w:after="240" w:line="348" w:lineRule="auto"/>
    </w:pPr>
    <w:rPr>
      <w:rFonts w:ascii="Times New Roman" w:hAnsi="Times New Roman" w:cs="Times New Roman"/>
    </w:rPr>
  </w:style>
  <w:style w:type="character" w:customStyle="1" w:styleId="12">
    <w:name w:val="标题 1 Char"/>
    <w:basedOn w:val="8"/>
    <w:link w:val="2"/>
    <w:qFormat/>
    <w:uiPriority w:val="0"/>
    <w:rPr>
      <w:rFonts w:eastAsia="仿宋_GB2312"/>
      <w:b/>
      <w:bCs/>
      <w:kern w:val="44"/>
      <w:sz w:val="44"/>
      <w:szCs w:val="44"/>
    </w:rPr>
  </w:style>
  <w:style w:type="character" w:customStyle="1" w:styleId="13">
    <w:name w:val="页眉 Char"/>
    <w:basedOn w:val="8"/>
    <w:link w:val="6"/>
    <w:qFormat/>
    <w:uiPriority w:val="0"/>
    <w:rPr>
      <w:rFonts w:eastAsia="仿宋_GB2312"/>
      <w:kern w:val="2"/>
      <w:sz w:val="18"/>
      <w:szCs w:val="18"/>
    </w:rPr>
  </w:style>
  <w:style w:type="paragraph" w:styleId="14">
    <w:name w:val="List Paragraph"/>
    <w:basedOn w:val="1"/>
    <w:unhideWhenUsed/>
    <w:qFormat/>
    <w:uiPriority w:val="99"/>
    <w:pPr>
      <w:ind w:firstLine="420" w:firstLineChars="200"/>
    </w:pPr>
  </w:style>
  <w:style w:type="character" w:customStyle="1" w:styleId="15">
    <w:name w:val="页脚 Char"/>
    <w:basedOn w:val="8"/>
    <w:link w:val="5"/>
    <w:qFormat/>
    <w:uiPriority w:val="99"/>
    <w:rPr>
      <w:rFonts w:eastAsia="仿宋_GB2312"/>
      <w:kern w:val="2"/>
      <w:sz w:val="18"/>
      <w:szCs w:val="24"/>
    </w:rPr>
  </w:style>
  <w:style w:type="character" w:customStyle="1" w:styleId="16">
    <w:name w:val="批注框文本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3275</Words>
  <Characters>759</Characters>
  <Lines>6</Lines>
  <Paragraphs>8</Paragraphs>
  <TotalTime>15</TotalTime>
  <ScaleCrop>false</ScaleCrop>
  <LinksUpToDate>false</LinksUpToDate>
  <CharactersWithSpaces>4026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2022-07-09T16:04:00Z</dcterms:created>
  <dc:creator>pc</dc:creator>
  <cp:lastModifiedBy>宋宋</cp:lastModifiedBy>
  <cp:lastPrinted>2022-09-09T08:10:42Z</cp:lastPrinted>
  <dcterms:modified xsi:type="dcterms:W3CDTF">2022-09-09T08:11:05Z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