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0"/>
        <w:jc w:val="center"/>
        <w:textAlignment w:val="auto"/>
        <w:rPr>
          <w:rFonts w:hint="eastAsia" w:ascii="华文中宋" w:hAnsi="华文中宋" w:eastAsia="华文中宋" w:cs="华文中宋"/>
          <w:color w:val="333333"/>
          <w:sz w:val="44"/>
          <w:szCs w:val="4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0"/>
        <w:jc w:val="center"/>
        <w:textAlignment w:val="auto"/>
        <w:rPr>
          <w:rFonts w:hint="eastAsia" w:ascii="华文中宋" w:hAnsi="华文中宋" w:eastAsia="华文中宋" w:cs="华文中宋"/>
          <w:color w:val="333333"/>
          <w:sz w:val="44"/>
          <w:szCs w:val="44"/>
        </w:rPr>
      </w:pPr>
      <w:r>
        <w:rPr>
          <w:rFonts w:hint="eastAsia" w:ascii="华文中宋" w:hAnsi="华文中宋" w:eastAsia="华文中宋" w:cs="华文中宋"/>
          <w:color w:val="333333"/>
          <w:sz w:val="44"/>
          <w:szCs w:val="44"/>
        </w:rPr>
        <w:t>湖北省商务厅外商投资企业“一站式”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0"/>
        <w:jc w:val="center"/>
        <w:textAlignment w:val="auto"/>
        <w:rPr>
          <w:rFonts w:hint="eastAsia" w:ascii="华文中宋" w:hAnsi="华文中宋" w:eastAsia="华文中宋" w:cs="华文中宋"/>
          <w:color w:val="333333"/>
          <w:sz w:val="44"/>
          <w:szCs w:val="44"/>
        </w:rPr>
      </w:pPr>
      <w:r>
        <w:rPr>
          <w:rFonts w:hint="eastAsia" w:ascii="华文中宋" w:hAnsi="华文中宋" w:eastAsia="华文中宋" w:cs="华文中宋"/>
          <w:color w:val="333333"/>
          <w:sz w:val="44"/>
          <w:szCs w:val="44"/>
        </w:rPr>
        <w:t>招商及惠企服务综合应用平台项目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0"/>
        <w:jc w:val="center"/>
        <w:textAlignment w:val="auto"/>
        <w:rPr>
          <w:rFonts w:hint="eastAsia" w:ascii="华文中宋" w:hAnsi="华文中宋" w:eastAsia="华文中宋" w:cs="华文中宋"/>
          <w:color w:val="333333"/>
          <w:sz w:val="44"/>
          <w:szCs w:val="44"/>
          <w:lang w:val="en-US" w:eastAsia="zh-CN"/>
        </w:rPr>
      </w:pPr>
      <w:r>
        <w:rPr>
          <w:rFonts w:hint="eastAsia" w:ascii="华文中宋" w:hAnsi="华文中宋" w:eastAsia="华文中宋" w:cs="华文中宋"/>
          <w:color w:val="333333"/>
          <w:sz w:val="44"/>
          <w:szCs w:val="44"/>
        </w:rPr>
        <w:t>（</w:t>
      </w:r>
      <w:r>
        <w:rPr>
          <w:rFonts w:hint="eastAsia" w:ascii="华文中宋" w:hAnsi="华文中宋" w:eastAsia="华文中宋" w:cs="华文中宋"/>
          <w:color w:val="333333"/>
          <w:sz w:val="44"/>
          <w:szCs w:val="44"/>
          <w:lang w:val="en-US" w:eastAsia="zh-CN"/>
        </w:rPr>
        <w:t>第三方软件测试</w:t>
      </w:r>
      <w:r>
        <w:rPr>
          <w:rFonts w:hint="eastAsia" w:ascii="华文中宋" w:hAnsi="华文中宋" w:eastAsia="华文中宋" w:cs="华文中宋"/>
          <w:color w:val="333333"/>
          <w:sz w:val="44"/>
          <w:szCs w:val="44"/>
        </w:rPr>
        <w:t>）</w:t>
      </w:r>
      <w:r>
        <w:rPr>
          <w:rFonts w:hint="eastAsia" w:ascii="华文中宋" w:hAnsi="华文中宋" w:eastAsia="华文中宋" w:cs="华文中宋"/>
          <w:color w:val="333333"/>
          <w:sz w:val="44"/>
          <w:szCs w:val="44"/>
          <w:lang w:val="en-US" w:eastAsia="zh-CN"/>
        </w:rPr>
        <w:t>采购需求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0"/>
        <w:jc w:val="center"/>
        <w:textAlignment w:val="auto"/>
        <w:rPr>
          <w:rFonts w:hint="default" w:ascii="华文中宋" w:hAnsi="华文中宋" w:eastAsia="华文中宋" w:cs="华文中宋"/>
          <w:color w:val="333333"/>
          <w:sz w:val="32"/>
          <w:szCs w:val="32"/>
          <w:lang w:val="en-US" w:eastAsia="zh-CN"/>
        </w:rPr>
      </w:pPr>
    </w:p>
    <w:p>
      <w:pPr>
        <w:pStyle w:val="4"/>
        <w:keepNext w:val="0"/>
        <w:keepLines w:val="0"/>
        <w:pageBreakBefore w:val="0"/>
        <w:shd w:val="clear" w:color="auto" w:fill="FFFFFF"/>
        <w:kinsoku/>
        <w:wordWrap/>
        <w:overflowPunct/>
        <w:topLinePunct w:val="0"/>
        <w:autoSpaceDE/>
        <w:autoSpaceDN/>
        <w:bidi w:val="0"/>
        <w:adjustRightInd/>
        <w:spacing w:before="210" w:beforeAutospacing="0" w:after="0" w:afterAutospacing="0" w:line="620" w:lineRule="exact"/>
        <w:ind w:firstLine="640" w:firstLineChars="200"/>
        <w:jc w:val="both"/>
        <w:textAlignment w:val="auto"/>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为保证湖北省商务厅湖北省商务厅外商投资企业“一站式”招商及惠企服务综合应用平台项目建设达到设计要求和标准，根据《湖北省政务信息化项目建设管理办法</w:t>
      </w:r>
      <w:r>
        <w:rPr>
          <w:rFonts w:hint="eastAsia" w:ascii="仿宋_GB2312" w:hAnsi="微软雅黑" w:eastAsia="仿宋_GB2312"/>
          <w:color w:val="333333"/>
          <w:sz w:val="32"/>
          <w:szCs w:val="32"/>
          <w:lang w:val="en-US" w:eastAsia="zh-CN"/>
        </w:rPr>
        <w:t>》相关要求，本项目采用第三方专业测试机构测试的方式；依据《湖北省电子政务应用系统技术验收测试规范》、《GB/T25000.51-2016 系统与软件工程 系统与软件质量要求和评价（SQuaRE） 第51部分：就绪可用软件产品（RUSP）的质量要求和测试细则》和信息系统总体要求及国家相关软件质量检测标准要求，完成系统软件的测试与质量评估。</w:t>
      </w:r>
      <w:r>
        <w:rPr>
          <w:rFonts w:hint="default" w:ascii="仿宋_GB2312" w:hAnsi="微软雅黑" w:eastAsia="仿宋_GB2312"/>
          <w:color w:val="333333"/>
          <w:sz w:val="32"/>
          <w:szCs w:val="32"/>
        </w:rPr>
        <w:t>并</w:t>
      </w:r>
      <w:r>
        <w:rPr>
          <w:rFonts w:hint="eastAsia" w:ascii="仿宋_GB2312" w:hAnsi="微软雅黑" w:eastAsia="仿宋_GB2312"/>
          <w:color w:val="333333"/>
          <w:sz w:val="32"/>
          <w:szCs w:val="32"/>
        </w:rPr>
        <w:t>出具</w:t>
      </w:r>
      <w:r>
        <w:rPr>
          <w:rFonts w:hint="eastAsia" w:ascii="仿宋_GB2312" w:hAnsi="微软雅黑" w:eastAsia="仿宋_GB2312"/>
          <w:color w:val="333333"/>
          <w:sz w:val="32"/>
          <w:szCs w:val="32"/>
          <w:lang w:val="en-US" w:eastAsia="zh-CN"/>
        </w:rPr>
        <w:t>软件</w:t>
      </w:r>
      <w:r>
        <w:rPr>
          <w:rFonts w:hint="eastAsia" w:ascii="仿宋_GB2312" w:hAnsi="微软雅黑" w:eastAsia="仿宋_GB2312"/>
          <w:color w:val="333333"/>
          <w:sz w:val="32"/>
          <w:szCs w:val="32"/>
          <w:lang w:eastAsia="zh-CN"/>
        </w:rPr>
        <w:t>测试</w:t>
      </w:r>
      <w:r>
        <w:rPr>
          <w:rFonts w:hint="eastAsia" w:ascii="仿宋_GB2312" w:hAnsi="微软雅黑" w:eastAsia="仿宋_GB2312"/>
          <w:color w:val="333333"/>
          <w:sz w:val="32"/>
          <w:szCs w:val="32"/>
        </w:rPr>
        <w:t>报告，</w:t>
      </w:r>
      <w:r>
        <w:rPr>
          <w:rFonts w:hint="eastAsia" w:ascii="仿宋_GB2312" w:hAnsi="微软雅黑" w:eastAsia="仿宋_GB2312"/>
          <w:color w:val="333333"/>
          <w:sz w:val="32"/>
          <w:szCs w:val="32"/>
          <w:lang w:val="en-US" w:eastAsia="zh-CN"/>
        </w:rPr>
        <w:t>测试单位应在测试结束时，将提供公正权威的CMA检测报告。</w:t>
      </w:r>
    </w:p>
    <w:p>
      <w:pPr>
        <w:pStyle w:val="4"/>
        <w:keepNext w:val="0"/>
        <w:keepLines w:val="0"/>
        <w:pageBreakBefore w:val="0"/>
        <w:shd w:val="clear" w:color="auto" w:fill="FFFFFF"/>
        <w:kinsoku/>
        <w:wordWrap/>
        <w:overflowPunct/>
        <w:topLinePunct w:val="0"/>
        <w:autoSpaceDE/>
        <w:autoSpaceDN/>
        <w:bidi w:val="0"/>
        <w:adjustRightInd/>
        <w:spacing w:before="210" w:beforeAutospacing="0" w:after="0" w:afterAutospacing="0" w:line="620" w:lineRule="exact"/>
        <w:ind w:firstLine="640" w:firstLineChars="200"/>
        <w:jc w:val="both"/>
        <w:textAlignment w:val="auto"/>
        <w:rPr>
          <w:rFonts w:ascii="微软雅黑" w:hAnsi="微软雅黑" w:eastAsia="微软雅黑"/>
        </w:rPr>
      </w:pPr>
      <w:r>
        <w:rPr>
          <w:rFonts w:hint="eastAsia" w:ascii="黑体" w:hAnsi="黑体" w:eastAsia="黑体"/>
          <w:color w:val="333333"/>
          <w:sz w:val="32"/>
          <w:szCs w:val="32"/>
        </w:rPr>
        <w:t>一、项目名称</w:t>
      </w:r>
    </w:p>
    <w:p>
      <w:pPr>
        <w:pStyle w:val="4"/>
        <w:keepNext w:val="0"/>
        <w:keepLines w:val="0"/>
        <w:pageBreakBefore w:val="0"/>
        <w:shd w:val="clear" w:color="auto" w:fill="FFFFFF"/>
        <w:kinsoku/>
        <w:wordWrap/>
        <w:overflowPunct/>
        <w:topLinePunct w:val="0"/>
        <w:autoSpaceDE/>
        <w:autoSpaceDN/>
        <w:bidi w:val="0"/>
        <w:adjustRightInd/>
        <w:spacing w:before="210" w:beforeAutospacing="0" w:after="0" w:afterAutospacing="0" w:line="620" w:lineRule="exact"/>
        <w:ind w:firstLine="640" w:firstLineChars="200"/>
        <w:jc w:val="both"/>
        <w:textAlignment w:val="auto"/>
        <w:rPr>
          <w:rFonts w:ascii="微软雅黑" w:hAnsi="微软雅黑" w:eastAsia="微软雅黑"/>
        </w:rPr>
      </w:pPr>
      <w:r>
        <w:rPr>
          <w:rFonts w:hint="eastAsia" w:ascii="仿宋_GB2312" w:hAnsi="微软雅黑" w:eastAsia="仿宋_GB2312"/>
          <w:color w:val="333333"/>
          <w:sz w:val="32"/>
          <w:szCs w:val="32"/>
        </w:rPr>
        <w:t>湖北省商务厅外商投资企业“一站式”招商及惠企服务综合应用平台项目（第三方软件测试）</w:t>
      </w:r>
    </w:p>
    <w:p>
      <w:pPr>
        <w:pStyle w:val="4"/>
        <w:keepNext w:val="0"/>
        <w:keepLines w:val="0"/>
        <w:pageBreakBefore w:val="0"/>
        <w:shd w:val="clear" w:color="auto" w:fill="FFFFFF"/>
        <w:kinsoku/>
        <w:wordWrap/>
        <w:overflowPunct/>
        <w:topLinePunct w:val="0"/>
        <w:autoSpaceDE/>
        <w:autoSpaceDN/>
        <w:bidi w:val="0"/>
        <w:adjustRightInd/>
        <w:spacing w:before="210" w:beforeAutospacing="0" w:after="0" w:afterAutospacing="0" w:line="620" w:lineRule="exact"/>
        <w:ind w:firstLine="640" w:firstLineChars="200"/>
        <w:jc w:val="both"/>
        <w:textAlignment w:val="auto"/>
        <w:rPr>
          <w:rFonts w:ascii="微软雅黑" w:hAnsi="微软雅黑" w:eastAsia="微软雅黑"/>
        </w:rPr>
      </w:pPr>
      <w:r>
        <w:rPr>
          <w:rFonts w:hint="eastAsia" w:ascii="黑体" w:hAnsi="黑体" w:eastAsia="黑体"/>
          <w:color w:val="333333"/>
          <w:sz w:val="32"/>
          <w:szCs w:val="32"/>
        </w:rPr>
        <w:t>二、</w:t>
      </w:r>
      <w:r>
        <w:rPr>
          <w:rFonts w:hint="eastAsia" w:ascii="黑体" w:hAnsi="黑体" w:eastAsia="黑体"/>
          <w:color w:val="333333"/>
          <w:sz w:val="32"/>
          <w:szCs w:val="32"/>
          <w:lang w:val="en-US" w:eastAsia="zh-CN"/>
        </w:rPr>
        <w:t>服务</w:t>
      </w:r>
      <w:r>
        <w:rPr>
          <w:rFonts w:hint="eastAsia" w:ascii="黑体" w:hAnsi="黑体" w:eastAsia="黑体"/>
          <w:color w:val="333333"/>
          <w:sz w:val="32"/>
          <w:szCs w:val="32"/>
        </w:rPr>
        <w:t>内容</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sz w:val="32"/>
          <w:szCs w:val="32"/>
        </w:rPr>
      </w:pPr>
      <w:bookmarkStart w:id="0" w:name="_Toc429770649"/>
      <w:bookmarkStart w:id="1" w:name="_Toc2284"/>
      <w:bookmarkStart w:id="2" w:name="_Toc511826177"/>
      <w:r>
        <w:rPr>
          <w:rFonts w:hint="eastAsia" w:ascii="仿宋" w:hAnsi="仿宋" w:eastAsia="仿宋" w:cs="仿宋"/>
          <w:sz w:val="32"/>
          <w:szCs w:val="32"/>
        </w:rPr>
        <w:t>第三方</w:t>
      </w:r>
      <w:r>
        <w:rPr>
          <w:rFonts w:hint="eastAsia" w:ascii="仿宋" w:hAnsi="仿宋" w:eastAsia="仿宋" w:cs="仿宋"/>
          <w:sz w:val="32"/>
          <w:szCs w:val="32"/>
          <w:lang w:eastAsia="zh-CN"/>
        </w:rPr>
        <w:t>测试</w:t>
      </w:r>
      <w:r>
        <w:rPr>
          <w:rFonts w:hint="eastAsia" w:ascii="仿宋" w:hAnsi="仿宋" w:eastAsia="仿宋" w:cs="仿宋"/>
          <w:sz w:val="32"/>
          <w:szCs w:val="32"/>
        </w:rPr>
        <w:t>机构依据招标文件、投标文件、项目合同、需求规格说明书的相关技术要求对软件从功能、性能、安全等方面进行</w:t>
      </w:r>
      <w:r>
        <w:rPr>
          <w:rFonts w:hint="eastAsia" w:ascii="仿宋" w:hAnsi="仿宋" w:eastAsia="仿宋" w:cs="仿宋"/>
          <w:sz w:val="32"/>
          <w:szCs w:val="32"/>
          <w:lang w:eastAsia="zh-CN"/>
        </w:rPr>
        <w:t>测试</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1.</w:t>
      </w:r>
      <w:r>
        <w:rPr>
          <w:rFonts w:hint="eastAsia" w:ascii="仿宋" w:hAnsi="仿宋" w:eastAsia="仿宋" w:cs="仿宋"/>
          <w:b w:val="0"/>
          <w:bCs w:val="0"/>
          <w:sz w:val="32"/>
          <w:szCs w:val="32"/>
        </w:rPr>
        <w:t>功能</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：根据项目的招标文件、投标文件、项目合同、需求规格说明书等文件编写</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用例。</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用例保证所有功能点覆盖100%以保证所测软件功能达到主管部门对招投标的设计要求。</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性能</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针对被测软件的关键功能点，模拟多用户高并发场景下的极限性能，提前发现并发量的峰值，避免系统在运行过程中性能卡顿或在高并发场景下导致系统崩溃。提前做好应对措施及程序优化方案，避免因程序崩溃给主管部门带来不好影响。</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兼容性</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：针对被测软件兼容性</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是指检查软件之间能否正确地进行交互和共享信息。随着用户对来自各种类型软件之间共享数据能力和充分利用空间同时执行多个程序能力的要求，</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软件之间能否协作变得越来越重要。软件兼容性</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工作的目标是保证软件按照用户期望的方式进行交互。</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易用性：易用性</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是指用户使用软件时是否感觉方便。</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安全</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：针对被测软件进行访问控制、病毒防治、应急响应、风险分析、漏洞扫描、入侵</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、系统加固、安全审计等</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，提前发现系统中存在漏洞及风险并指导建设</w:t>
      </w:r>
      <w:bookmarkStart w:id="7" w:name="_GoBack"/>
      <w:bookmarkEnd w:id="7"/>
      <w:r>
        <w:rPr>
          <w:rFonts w:hint="eastAsia" w:ascii="仿宋" w:hAnsi="仿宋" w:eastAsia="仿宋" w:cs="仿宋"/>
          <w:b w:val="0"/>
          <w:bCs w:val="0"/>
          <w:sz w:val="32"/>
          <w:szCs w:val="32"/>
        </w:rPr>
        <w:t>方及时修复，避免系统因安全漏洞及风险导致黑客攻击、数据泄露给主管部门带来重大损失。</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可靠性</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：针对被测软件进行7*24小时高性能</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测试</w:t>
      </w:r>
      <w:r>
        <w:rPr>
          <w:rFonts w:hint="eastAsia" w:ascii="仿宋" w:hAnsi="仿宋" w:eastAsia="仿宋" w:cs="仿宋"/>
          <w:b w:val="0"/>
          <w:bCs w:val="0"/>
          <w:sz w:val="32"/>
          <w:szCs w:val="32"/>
        </w:rPr>
        <w:t>系统的稳定性，避免因长时间运行导致系统崩溃的风险，给主管部门带来不好影响。</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可维护性：针对被测软件系统的可维护性是衡量一个系统的可修复(恢复)性和可改进性的难易程度。所谓可修复性是指在系统发生故障后能够排除(或抑制)故障予以修复，并返回到原来正常运行状态的可能性。而可改进性则是系统具有接受对现有功能的改进，增加新功能的可能性。</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可移植性：针对被测软件系统的可移植性，可移植性是软件质量之一，良好的可移植性可以提高软件的生命周期。代码的可移植性主题是软件；可移植性是软件产品的一种能力属性，其行为表现为一种程度，而表现出来的程度与环境（环境包括</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"https://baike.baidu.com/item/%E8%BD%AF%E4%BB%B6%E7%8E%AF%E5%A2%83/5170624" \t "https://baike.baidu.com/item/%E5%8F%AF%E7%A7%BB%E6%A4%8D%E6%80%A7/_blank"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软件环境</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，硬件环境和系统的</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"https://baike.baidu.com/item/%E7%BB%84%E7%BB%87%E7%8E%AF%E5%A2%83/10255194" \t "https://baike.baidu.com/item/%E5%8F%AF%E7%A7%BB%E6%A4%8D%E6%80%A7/_blank"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组织环境</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）密切相关。</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9.用户文档测试：针对被测软件进行用户文档核查，确保验收之前建设放移交的文档与源代码吻合，用户文档完备，帮助主管部门规避因文档不全导致源代码无法维护及扩展的风险。</w:t>
      </w:r>
      <w:bookmarkEnd w:id="0"/>
      <w:bookmarkEnd w:id="1"/>
      <w:bookmarkEnd w:id="2"/>
    </w:p>
    <w:p>
      <w:pPr>
        <w:pStyle w:val="4"/>
        <w:keepNext w:val="0"/>
        <w:keepLines w:val="0"/>
        <w:pageBreakBefore w:val="0"/>
        <w:shd w:val="clear" w:color="auto" w:fill="FFFFFF"/>
        <w:kinsoku/>
        <w:wordWrap/>
        <w:overflowPunct/>
        <w:topLinePunct w:val="0"/>
        <w:autoSpaceDE/>
        <w:autoSpaceDN/>
        <w:bidi w:val="0"/>
        <w:adjustRightInd/>
        <w:spacing w:before="210" w:beforeAutospacing="0" w:after="0" w:afterAutospacing="0" w:line="620" w:lineRule="exact"/>
        <w:ind w:firstLine="640" w:firstLineChars="200"/>
        <w:jc w:val="both"/>
        <w:textAlignment w:val="auto"/>
        <w:rPr>
          <w:rFonts w:ascii="微软雅黑" w:hAnsi="微软雅黑" w:eastAsia="微软雅黑"/>
        </w:rPr>
      </w:pPr>
      <w:r>
        <w:rPr>
          <w:rFonts w:hint="eastAsia" w:ascii="黑体" w:hAnsi="黑体" w:eastAsia="黑体"/>
          <w:color w:val="333333"/>
          <w:sz w:val="32"/>
          <w:szCs w:val="32"/>
        </w:rPr>
        <w:t>三、投标资格要求</w:t>
      </w:r>
    </w:p>
    <w:p>
      <w:pPr>
        <w:keepNext w:val="0"/>
        <w:keepLines w:val="0"/>
        <w:pageBreakBefore w:val="0"/>
        <w:widowControl w:val="0"/>
        <w:kinsoku/>
        <w:wordWrap/>
        <w:overflowPunct/>
        <w:topLinePunct w:val="0"/>
        <w:autoSpaceDE/>
        <w:autoSpaceDN/>
        <w:bidi w:val="0"/>
        <w:adjustRightInd/>
        <w:snapToGrid w:val="0"/>
        <w:spacing w:line="620" w:lineRule="exact"/>
        <w:ind w:left="0" w:firstLine="643" w:firstLineChars="200"/>
        <w:textAlignment w:val="auto"/>
        <w:rPr>
          <w:rFonts w:hint="eastAsia" w:ascii="仿宋" w:hAnsi="仿宋" w:eastAsia="仿宋" w:cs="仿宋"/>
          <w:b/>
          <w:bCs/>
          <w:snapToGrid w:val="0"/>
          <w:color w:val="000000"/>
          <w:sz w:val="32"/>
          <w:szCs w:val="32"/>
          <w:lang w:eastAsia="zh-CN"/>
        </w:rPr>
      </w:pPr>
      <w:r>
        <w:rPr>
          <w:rFonts w:hint="eastAsia" w:ascii="仿宋" w:hAnsi="仿宋" w:eastAsia="仿宋" w:cs="仿宋"/>
          <w:b/>
          <w:bCs/>
          <w:snapToGrid w:val="0"/>
          <w:color w:val="000000"/>
          <w:sz w:val="32"/>
          <w:szCs w:val="32"/>
          <w:lang w:eastAsia="zh-CN"/>
        </w:rPr>
        <w:t>（一）</w:t>
      </w:r>
      <w:r>
        <w:rPr>
          <w:rFonts w:hint="eastAsia" w:ascii="仿宋" w:hAnsi="仿宋" w:eastAsia="仿宋" w:cs="仿宋"/>
          <w:b/>
          <w:bCs/>
          <w:snapToGrid w:val="0"/>
          <w:color w:val="000000"/>
          <w:sz w:val="32"/>
          <w:szCs w:val="32"/>
          <w:lang w:val="en-US" w:eastAsia="zh-CN"/>
        </w:rPr>
        <w:t>测试</w:t>
      </w:r>
      <w:r>
        <w:rPr>
          <w:rFonts w:hint="eastAsia" w:ascii="仿宋" w:hAnsi="仿宋" w:eastAsia="仿宋" w:cs="仿宋"/>
          <w:b/>
          <w:bCs/>
          <w:snapToGrid w:val="0"/>
          <w:color w:val="000000"/>
          <w:sz w:val="32"/>
          <w:szCs w:val="32"/>
          <w:lang w:eastAsia="zh-CN"/>
        </w:rPr>
        <w:t>机构要求</w:t>
      </w:r>
    </w:p>
    <w:p>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应商具有检验检测机构资质认定证书（CMA）。</w:t>
      </w:r>
    </w:p>
    <w:p>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供应商具备软件检测领域的检测技术和服务能力。根据国家标准《检验检测机构资质认定能力评价检验检测机构通用要求》(RB/T 214-2017)，检验检测机构应通过软件检测领域的测量审核报告且报告在有效期内。提供在有效期内的“性能效率结果通知单”、</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en-US" w:eastAsia="zh-CN"/>
        </w:rPr>
        <w:t>功能性</w:t>
      </w:r>
      <w:r>
        <w:rPr>
          <w:rFonts w:hint="eastAsia" w:ascii="仿宋" w:hAnsi="仿宋" w:eastAsia="仿宋" w:cs="仿宋"/>
          <w:color w:val="auto"/>
          <w:sz w:val="32"/>
          <w:szCs w:val="32"/>
          <w:lang w:val="zh-CN" w:eastAsia="zh-CN"/>
        </w:rPr>
        <w:t>结果通知单”</w:t>
      </w:r>
      <w:bookmarkStart w:id="3" w:name="_Toc18983"/>
      <w:bookmarkStart w:id="4" w:name="_Toc446414003"/>
      <w:r>
        <w:rPr>
          <w:rFonts w:hint="eastAsia" w:ascii="仿宋" w:hAnsi="仿宋" w:eastAsia="仿宋" w:cs="仿宋"/>
          <w:sz w:val="32"/>
          <w:szCs w:val="32"/>
          <w:lang w:val="zh-CN"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left="0" w:firstLine="643" w:firstLineChars="200"/>
        <w:textAlignment w:val="auto"/>
        <w:rPr>
          <w:rFonts w:hint="eastAsia" w:ascii="仿宋" w:hAnsi="仿宋" w:eastAsia="仿宋" w:cs="仿宋"/>
          <w:b/>
          <w:bCs/>
          <w:snapToGrid w:val="0"/>
          <w:color w:val="000000"/>
          <w:sz w:val="32"/>
          <w:szCs w:val="32"/>
          <w:lang w:eastAsia="zh-CN"/>
        </w:rPr>
      </w:pPr>
      <w:r>
        <w:rPr>
          <w:rFonts w:hint="eastAsia" w:ascii="仿宋" w:hAnsi="仿宋" w:eastAsia="仿宋" w:cs="仿宋"/>
          <w:b/>
          <w:bCs/>
          <w:snapToGrid w:val="0"/>
          <w:color w:val="000000"/>
          <w:sz w:val="32"/>
          <w:szCs w:val="32"/>
          <w:lang w:eastAsia="zh-CN"/>
        </w:rPr>
        <w:t>（</w:t>
      </w:r>
      <w:r>
        <w:rPr>
          <w:rFonts w:hint="eastAsia" w:ascii="仿宋" w:hAnsi="仿宋" w:eastAsia="仿宋" w:cs="仿宋"/>
          <w:b/>
          <w:bCs/>
          <w:snapToGrid w:val="0"/>
          <w:color w:val="000000"/>
          <w:sz w:val="32"/>
          <w:szCs w:val="32"/>
          <w:lang w:val="en-US" w:eastAsia="zh-CN"/>
        </w:rPr>
        <w:t>二</w:t>
      </w:r>
      <w:r>
        <w:rPr>
          <w:rFonts w:hint="eastAsia" w:ascii="仿宋" w:hAnsi="仿宋" w:eastAsia="仿宋" w:cs="仿宋"/>
          <w:b/>
          <w:bCs/>
          <w:snapToGrid w:val="0"/>
          <w:color w:val="000000"/>
          <w:sz w:val="32"/>
          <w:szCs w:val="32"/>
          <w:lang w:eastAsia="zh-CN"/>
        </w:rPr>
        <w:t>）</w:t>
      </w:r>
      <w:r>
        <w:rPr>
          <w:rFonts w:hint="eastAsia" w:ascii="仿宋" w:hAnsi="仿宋" w:eastAsia="仿宋" w:cs="仿宋"/>
          <w:b/>
          <w:bCs/>
          <w:snapToGrid w:val="0"/>
          <w:color w:val="000000"/>
          <w:sz w:val="32"/>
          <w:szCs w:val="32"/>
          <w:lang w:val="en-US" w:eastAsia="zh-CN"/>
        </w:rPr>
        <w:t>测试</w:t>
      </w:r>
      <w:r>
        <w:rPr>
          <w:rFonts w:hint="eastAsia" w:ascii="仿宋" w:hAnsi="仿宋" w:eastAsia="仿宋" w:cs="仿宋"/>
          <w:b/>
          <w:bCs/>
          <w:snapToGrid w:val="0"/>
          <w:color w:val="000000"/>
          <w:sz w:val="32"/>
          <w:szCs w:val="32"/>
          <w:lang w:eastAsia="zh-CN"/>
        </w:rPr>
        <w:t>机构人员的要求</w:t>
      </w:r>
      <w:bookmarkEnd w:id="3"/>
      <w:bookmarkEnd w:id="4"/>
      <w:bookmarkStart w:id="5" w:name="_Toc446414004"/>
      <w:bookmarkStart w:id="6" w:name="_Toc28972"/>
    </w:p>
    <w:p>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本项目测试服务项目的中标单位应组建测试团队，该测试团队满足以下要求：</w:t>
      </w:r>
    </w:p>
    <w:p>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测试团队一般包括</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名项目负责人、</w:t>
      </w:r>
      <w:r>
        <w:rPr>
          <w:rFonts w:hint="eastAsia" w:ascii="仿宋" w:hAnsi="仿宋" w:eastAsia="仿宋" w:cs="仿宋"/>
          <w:sz w:val="32"/>
          <w:szCs w:val="32"/>
          <w:lang w:val="en-US" w:eastAsia="zh-CN"/>
        </w:rPr>
        <w:t>1名技术负责人、1名质量负责人、</w:t>
      </w:r>
      <w:r>
        <w:rPr>
          <w:rFonts w:hint="eastAsia" w:ascii="仿宋" w:hAnsi="仿宋" w:eastAsia="仿宋" w:cs="仿宋"/>
          <w:sz w:val="32"/>
          <w:szCs w:val="32"/>
          <w:lang w:eastAsia="zh-CN"/>
        </w:rPr>
        <w:t>不少于2名测试</w:t>
      </w:r>
      <w:r>
        <w:rPr>
          <w:rFonts w:hint="eastAsia" w:ascii="仿宋" w:hAnsi="仿宋" w:eastAsia="仿宋" w:cs="仿宋"/>
          <w:sz w:val="32"/>
          <w:szCs w:val="32"/>
          <w:lang w:val="en-US" w:eastAsia="zh-CN"/>
        </w:rPr>
        <w:t>工程师</w:t>
      </w:r>
      <w:r>
        <w:rPr>
          <w:rFonts w:hint="eastAsia" w:ascii="仿宋" w:hAnsi="仿宋" w:eastAsia="仿宋" w:cs="仿宋"/>
          <w:sz w:val="32"/>
          <w:szCs w:val="32"/>
          <w:lang w:eastAsia="zh-CN"/>
        </w:rPr>
        <w:t>，项目团队中不少于2名及以上具备软件测试工程师</w:t>
      </w:r>
      <w:r>
        <w:rPr>
          <w:rFonts w:hint="eastAsia" w:ascii="仿宋" w:hAnsi="仿宋" w:eastAsia="仿宋" w:cs="仿宋"/>
          <w:sz w:val="32"/>
          <w:szCs w:val="32"/>
          <w:lang w:val="en-US" w:eastAsia="zh-CN"/>
        </w:rPr>
        <w:t>及IT审计师</w:t>
      </w:r>
      <w:r>
        <w:rPr>
          <w:rFonts w:hint="eastAsia" w:ascii="仿宋" w:hAnsi="仿宋" w:eastAsia="仿宋" w:cs="仿宋"/>
          <w:sz w:val="32"/>
          <w:szCs w:val="32"/>
          <w:lang w:eastAsia="zh-CN"/>
        </w:rPr>
        <w:t>资格的人员。</w:t>
      </w:r>
    </w:p>
    <w:p>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测试依据：GB/T25000.51-2016《系统与软件工程 系统与软件质量要求与评价（SQuaRE）第51部分：就绪可用软件产品（RUSP）的质量要求和测试细则》。</w:t>
      </w:r>
    </w:p>
    <w:p>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测试工具：测试组配备满足项目测试需要的测试设备。</w:t>
      </w:r>
    </w:p>
    <w:bookmarkEnd w:id="5"/>
    <w:bookmarkEnd w:id="6"/>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3" w:firstLineChars="200"/>
        <w:jc w:val="left"/>
        <w:textAlignment w:val="auto"/>
        <w:rPr>
          <w:rFonts w:hint="eastAsia" w:ascii="仿宋" w:hAnsi="仿宋" w:eastAsia="仿宋" w:cs="仿宋"/>
          <w:b/>
          <w:bCs/>
          <w:snapToGrid w:val="0"/>
          <w:color w:val="000000"/>
          <w:sz w:val="32"/>
          <w:szCs w:val="32"/>
          <w:lang w:eastAsia="zh-CN"/>
        </w:rPr>
      </w:pPr>
      <w:r>
        <w:rPr>
          <w:rFonts w:hint="eastAsia" w:ascii="仿宋" w:hAnsi="仿宋" w:eastAsia="仿宋" w:cs="仿宋"/>
          <w:b/>
          <w:bCs/>
          <w:snapToGrid w:val="0"/>
          <w:color w:val="000000"/>
          <w:sz w:val="32"/>
          <w:szCs w:val="32"/>
          <w:lang w:eastAsia="zh-CN"/>
        </w:rPr>
        <w:t>项目负责人职责：</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1.全</w:t>
      </w:r>
      <w:r>
        <w:rPr>
          <w:rFonts w:hint="eastAsia" w:ascii="仿宋" w:hAnsi="仿宋" w:eastAsia="仿宋" w:cs="仿宋"/>
          <w:sz w:val="32"/>
          <w:szCs w:val="32"/>
          <w:lang w:eastAsia="zh-CN"/>
        </w:rPr>
        <w:t>面负责技术工作管理；</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负责检测方法的选择和确认工作；</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保证方案计划的实施和监控，确保检测质量；</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负责处理检测中的重大技术问题；</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制定测试方案；</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负责测试报告的审核；</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主持重大检测事故分析会，参与不符合项目分析；</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8.测试人员应具备中级职称、IT审计师、软件测试工程师等资质。</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3" w:firstLineChars="200"/>
        <w:jc w:val="left"/>
        <w:textAlignment w:val="auto"/>
        <w:rPr>
          <w:rFonts w:hint="eastAsia" w:ascii="仿宋" w:hAnsi="仿宋" w:eastAsia="仿宋" w:cs="仿宋"/>
          <w:b/>
          <w:bCs/>
          <w:snapToGrid w:val="0"/>
          <w:color w:val="000000"/>
          <w:sz w:val="32"/>
          <w:szCs w:val="32"/>
          <w:lang w:eastAsia="zh-CN"/>
        </w:rPr>
      </w:pPr>
      <w:r>
        <w:rPr>
          <w:rFonts w:hint="eastAsia" w:ascii="仿宋" w:hAnsi="仿宋" w:eastAsia="仿宋" w:cs="仿宋"/>
          <w:b/>
          <w:bCs/>
          <w:snapToGrid w:val="0"/>
          <w:color w:val="000000"/>
          <w:sz w:val="32"/>
          <w:szCs w:val="32"/>
          <w:lang w:eastAsia="zh-CN"/>
        </w:rPr>
        <w:t>质量负责人职责：</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1.负责质</w:t>
      </w:r>
      <w:r>
        <w:rPr>
          <w:rFonts w:hint="eastAsia" w:ascii="仿宋" w:hAnsi="仿宋" w:eastAsia="仿宋" w:cs="仿宋"/>
          <w:sz w:val="32"/>
          <w:szCs w:val="32"/>
          <w:lang w:eastAsia="zh-CN"/>
        </w:rPr>
        <w:t>量管理的各项工作；</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负责编制各种质量计划，并组织实施；</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定期组织质量监督检查；</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检查督促质量监督员工作；</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做好预防措施和纠正措施执行情况的检查，并对其结果进行跟踪验证；</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测试数据审核、测试报告审核；</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7.测试人员应具备IT审计师、软件测试工程师等资质。</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3" w:firstLineChars="200"/>
        <w:jc w:val="left"/>
        <w:textAlignment w:val="auto"/>
        <w:rPr>
          <w:rFonts w:hint="eastAsia" w:ascii="仿宋" w:hAnsi="仿宋" w:eastAsia="仿宋" w:cs="仿宋"/>
          <w:b/>
          <w:bCs/>
          <w:snapToGrid w:val="0"/>
          <w:color w:val="000000"/>
          <w:sz w:val="32"/>
          <w:szCs w:val="32"/>
          <w:lang w:eastAsia="zh-CN"/>
        </w:rPr>
      </w:pPr>
      <w:r>
        <w:rPr>
          <w:rFonts w:hint="eastAsia" w:ascii="仿宋" w:hAnsi="仿宋" w:eastAsia="仿宋" w:cs="仿宋"/>
          <w:b/>
          <w:bCs/>
          <w:snapToGrid w:val="0"/>
          <w:color w:val="000000"/>
          <w:sz w:val="32"/>
          <w:szCs w:val="32"/>
          <w:lang w:eastAsia="zh-CN"/>
        </w:rPr>
        <w:t>技术负责人职责：</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1.负责软件</w:t>
      </w:r>
      <w:r>
        <w:rPr>
          <w:rFonts w:hint="eastAsia" w:ascii="仿宋" w:hAnsi="仿宋" w:eastAsia="仿宋" w:cs="仿宋"/>
          <w:sz w:val="32"/>
          <w:szCs w:val="32"/>
          <w:lang w:eastAsia="zh-CN"/>
        </w:rPr>
        <w:t>（硬件）技术管理，负责测试内部外部人员、客户的交流等；</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保证方案计划的实施和监控，确保检测质量；</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负责处理现场测试问题；</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测试工作开始前需要制定《</w:t>
      </w:r>
      <w:r>
        <w:rPr>
          <w:rFonts w:hint="eastAsia" w:ascii="仿宋" w:hAnsi="仿宋" w:eastAsia="仿宋" w:cs="仿宋"/>
          <w:sz w:val="32"/>
          <w:szCs w:val="32"/>
          <w:lang w:val="en-US" w:eastAsia="zh-CN"/>
        </w:rPr>
        <w:t>测试</w:t>
      </w:r>
      <w:r>
        <w:rPr>
          <w:rFonts w:hint="eastAsia" w:ascii="仿宋" w:hAnsi="仿宋" w:eastAsia="仿宋" w:cs="仿宋"/>
          <w:sz w:val="32"/>
          <w:szCs w:val="32"/>
          <w:lang w:eastAsia="zh-CN"/>
        </w:rPr>
        <w:t>任务书》、《测试大纲》；</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在测试结束时写《过程文件》、《测试报告》等</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6.测试人员应具备软件测试工程师等资质。</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3" w:firstLineChars="200"/>
        <w:jc w:val="left"/>
        <w:textAlignment w:val="auto"/>
        <w:rPr>
          <w:rFonts w:hint="eastAsia" w:ascii="仿宋" w:hAnsi="仿宋" w:eastAsia="仿宋" w:cs="仿宋"/>
          <w:b/>
          <w:bCs/>
          <w:snapToGrid w:val="0"/>
          <w:color w:val="000000"/>
          <w:sz w:val="32"/>
          <w:szCs w:val="32"/>
          <w:lang w:eastAsia="zh-CN"/>
        </w:rPr>
      </w:pPr>
      <w:r>
        <w:rPr>
          <w:rFonts w:hint="eastAsia" w:ascii="仿宋" w:hAnsi="仿宋" w:eastAsia="仿宋" w:cs="仿宋"/>
          <w:b/>
          <w:bCs/>
          <w:snapToGrid w:val="0"/>
          <w:color w:val="000000"/>
          <w:sz w:val="32"/>
          <w:szCs w:val="32"/>
          <w:lang w:eastAsia="zh-CN"/>
        </w:rPr>
        <w:t>测试工程师职责：</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1.根据需</w:t>
      </w:r>
      <w:r>
        <w:rPr>
          <w:rFonts w:hint="eastAsia" w:ascii="仿宋" w:hAnsi="仿宋" w:eastAsia="仿宋" w:cs="仿宋"/>
          <w:sz w:val="32"/>
          <w:szCs w:val="32"/>
          <w:lang w:eastAsia="zh-CN"/>
        </w:rPr>
        <w:t>求期与设计期间产生的文档设计制作测试数据和各个阶段的测试用例。</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执行测测试用例，从而发现Bug。</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负责前置测试，包括对在需求期与设计期间产生的文档（如《需求规格说明书》、《概要设计书》、《详细设计书》等）进行审核。</w:t>
      </w:r>
    </w:p>
    <w:p>
      <w:pPr>
        <w:keepNext w:val="0"/>
        <w:keepLines w:val="0"/>
        <w:pageBreakBefore w:val="0"/>
        <w:numPr>
          <w:ilvl w:val="0"/>
          <w:numId w:val="0"/>
        </w:numPr>
        <w:kinsoku/>
        <w:wordWrap/>
        <w:overflowPunct/>
        <w:topLinePunct w:val="0"/>
        <w:autoSpaceDE/>
        <w:autoSpaceDN/>
        <w:bidi w:val="0"/>
        <w:adjustRightInd/>
        <w:spacing w:line="620" w:lineRule="exact"/>
        <w:ind w:left="420" w:leftChars="0" w:firstLine="640" w:firstLineChars="200"/>
        <w:jc w:val="left"/>
        <w:textAlignment w:val="auto"/>
      </w:pPr>
      <w:r>
        <w:rPr>
          <w:rFonts w:hint="eastAsia" w:ascii="仿宋" w:hAnsi="仿宋" w:eastAsia="仿宋" w:cs="仿宋"/>
          <w:sz w:val="32"/>
          <w:szCs w:val="32"/>
          <w:lang w:val="en-US" w:eastAsia="zh-CN"/>
        </w:rPr>
        <w:t>4.编</w:t>
      </w:r>
      <w:r>
        <w:rPr>
          <w:rFonts w:hint="eastAsia" w:ascii="仿宋" w:hAnsi="仿宋" w:eastAsia="仿宋" w:cs="仿宋"/>
          <w:sz w:val="32"/>
          <w:szCs w:val="32"/>
          <w:lang w:eastAsia="zh-CN"/>
        </w:rPr>
        <w:t>写《</w:t>
      </w:r>
      <w:r>
        <w:rPr>
          <w:rFonts w:hint="eastAsia" w:ascii="仿宋" w:hAnsi="仿宋" w:eastAsia="仿宋" w:cs="仿宋"/>
          <w:sz w:val="32"/>
          <w:szCs w:val="32"/>
          <w:lang w:val="en-US" w:eastAsia="zh-CN"/>
        </w:rPr>
        <w:t>测试</w:t>
      </w:r>
      <w:r>
        <w:rPr>
          <w:rFonts w:hint="eastAsia" w:ascii="仿宋" w:hAnsi="仿宋" w:eastAsia="仿宋" w:cs="仿宋"/>
          <w:sz w:val="32"/>
          <w:szCs w:val="32"/>
          <w:lang w:eastAsia="zh-CN"/>
        </w:rPr>
        <w:t>记录》，当文档确定后，需要整理文档报告。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ZDIzMzBhZTFkNGI4Nzk3M2Y3NzQzODgyNDhlM2MifQ=="/>
  </w:docVars>
  <w:rsids>
    <w:rsidRoot w:val="009442E4"/>
    <w:rsid w:val="00097F13"/>
    <w:rsid w:val="001C1A15"/>
    <w:rsid w:val="001D17D2"/>
    <w:rsid w:val="005330BC"/>
    <w:rsid w:val="009442E4"/>
    <w:rsid w:val="00996472"/>
    <w:rsid w:val="00AF34CA"/>
    <w:rsid w:val="00D30647"/>
    <w:rsid w:val="00D54E66"/>
    <w:rsid w:val="01B61B21"/>
    <w:rsid w:val="0257724D"/>
    <w:rsid w:val="086329D2"/>
    <w:rsid w:val="0C0149DC"/>
    <w:rsid w:val="0CEE4F60"/>
    <w:rsid w:val="178A289D"/>
    <w:rsid w:val="1C8651B5"/>
    <w:rsid w:val="1E6F3A27"/>
    <w:rsid w:val="1E892861"/>
    <w:rsid w:val="23884179"/>
    <w:rsid w:val="2BA34C7D"/>
    <w:rsid w:val="2DE66A13"/>
    <w:rsid w:val="430640AA"/>
    <w:rsid w:val="45F06B65"/>
    <w:rsid w:val="552D196B"/>
    <w:rsid w:val="5EB06204"/>
    <w:rsid w:val="6320666B"/>
    <w:rsid w:val="6A2A0A42"/>
    <w:rsid w:val="6EEA5CA9"/>
    <w:rsid w:val="6FC64F8D"/>
    <w:rsid w:val="73C5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Words>
  <Characters>589</Characters>
  <Lines>4</Lines>
  <Paragraphs>1</Paragraphs>
  <TotalTime>4</TotalTime>
  <ScaleCrop>false</ScaleCrop>
  <LinksUpToDate>false</LinksUpToDate>
  <CharactersWithSpaces>691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2023-10-17T08:33:00Z</dcterms:created>
  <dc:creator>jin rao</dc:creator>
  <cp:lastModifiedBy>LYY</cp:lastModifiedBy>
  <dcterms:modified xsi:type="dcterms:W3CDTF">2023-10-20T07:26:46Z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279EDF38368D42EB897EF123F01BA0E9_12</vt:lpwstr>
  </property>
</Properties>
</file>