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ind w:leftChars="0"/>
        <w:jc w:val="center"/>
        <w:rPr>
          <w:rFonts w:hint="eastAsia" w:ascii="宋体" w:hAnsi="宋体" w:eastAsia="宋体"/>
        </w:rPr>
      </w:pPr>
      <w:bookmarkStart w:id="0" w:name="_Toc141879556"/>
    </w:p>
    <w:p>
      <w:pPr>
        <w:pStyle w:val="3"/>
        <w:numPr>
          <w:ilvl w:val="0"/>
          <w:numId w:val="0"/>
        </w:numPr>
        <w:ind w:leftChars="0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云平台资源需求和软件配置汇总清单</w:t>
      </w:r>
      <w:bookmarkEnd w:id="0"/>
    </w:p>
    <w:p/>
    <w:tbl>
      <w:tblPr>
        <w:tblStyle w:val="6"/>
        <w:tblW w:w="83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322"/>
        <w:gridCol w:w="1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0CEC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0CEC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服务需求类型及软件名称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0CEC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BE4D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一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BE4D5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云平台资源需求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BE4D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（一）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网络资源服务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公网IP地址服务（1个）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公网访问带宽服务（1Mbps）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（二）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基础硬件服务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国产虚拟主机（32核64G内80G系统硬盘）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国产虚拟主机（</w:t>
            </w:r>
            <w:r>
              <w:rPr>
                <w:sz w:val="21"/>
                <w:szCs w:val="21"/>
              </w:rPr>
              <w:t>16</w:t>
            </w:r>
            <w:r>
              <w:rPr>
                <w:rFonts w:hint="eastAsia"/>
                <w:sz w:val="21"/>
                <w:szCs w:val="21"/>
              </w:rPr>
              <w:t>核</w:t>
            </w:r>
            <w:r>
              <w:rPr>
                <w:sz w:val="21"/>
                <w:szCs w:val="21"/>
              </w:rPr>
              <w:t>32</w:t>
            </w:r>
            <w:r>
              <w:rPr>
                <w:rFonts w:hint="eastAsia"/>
                <w:sz w:val="21"/>
                <w:szCs w:val="21"/>
              </w:rPr>
              <w:t>G内80G系统硬盘）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国产虚拟主机（8核16G内40G系统硬盘）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（四）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云存储服务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国产化云存储（1000G）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备份存储（1000G）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（五）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云安全服务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基础安全防护服务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防火墙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入侵检测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抗DDOS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WAF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数据库审计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云安全防护增值服务</w:t>
            </w:r>
            <w:bookmarkStart w:id="1" w:name="_GoBack"/>
            <w:bookmarkEnd w:id="1"/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云主机防护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2.2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虚拟防篡改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安全运维增值服务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3.1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主机漏洞扫描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云主机监控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3.3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应用系统负载均衡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.4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SL</w:t>
            </w:r>
            <w:r>
              <w:rPr>
                <w:rFonts w:hint="eastAsia"/>
                <w:sz w:val="21"/>
                <w:szCs w:val="21"/>
              </w:rPr>
              <w:t>证书服务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BE4D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二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BE4D5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软件配置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BE4D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（一）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应用支撑系统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国产操作系统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国产中间件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（二）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数据库系统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国产数据库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E4D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三</w:t>
            </w:r>
          </w:p>
        </w:tc>
        <w:tc>
          <w:tcPr>
            <w:tcW w:w="5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E4D5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云密码服务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E4D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统一认证服务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SSLVPN服务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应用安全网关服务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数字签名服务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加密机服务（标准版）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商用密码堡垒机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USBkey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</w:p>
        </w:tc>
      </w:tr>
    </w:tbl>
    <w:p>
      <w:pPr>
        <w:pStyle w:val="5"/>
        <w:spacing w:before="0" w:after="0"/>
        <w:jc w:val="both"/>
        <w:rPr>
          <w:rFonts w:hint="eastAsia" w:ascii="宋体" w:hAnsi="宋体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108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ZDIzMzBhZTFkNGI4Nzk3M2Y3NzQzODgyNDhlM2MifQ=="/>
  </w:docVars>
  <w:rsids>
    <w:rsidRoot w:val="00172A27"/>
    <w:rsid w:val="06741DF3"/>
    <w:rsid w:val="29916F47"/>
    <w:rsid w:val="478656BE"/>
    <w:rsid w:val="5AA144CB"/>
    <w:rsid w:val="5E766F66"/>
    <w:rsid w:val="68410D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120" w:after="120"/>
      <w:outlineLvl w:val="3"/>
    </w:pPr>
    <w:rPr>
      <w:rFonts w:ascii="Arial" w:hAnsi="Arial" w:eastAsia="楷体_GB2312"/>
      <w:b/>
      <w:bCs/>
      <w:kern w:val="0"/>
      <w:sz w:val="24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LYY</cp:lastModifiedBy>
  <cp:lastPrinted>2023-10-20T06:04:58Z</cp:lastPrinted>
  <dcterms:modified xsi:type="dcterms:W3CDTF">2023-10-20T06:06:11Z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CC862D6ABB6D4A9DB171A15CA6933D60_12</vt:lpwstr>
  </property>
</Properties>
</file>